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07C10" w14:textId="67433238" w:rsidR="00626121" w:rsidRDefault="00626121" w:rsidP="00626121">
      <w:pPr>
        <w:widowControl/>
        <w:shd w:val="clear" w:color="auto" w:fill="FFFFFF"/>
        <w:spacing w:line="500" w:lineRule="exact"/>
        <w:jc w:val="center"/>
        <w:outlineLvl w:val="0"/>
        <w:rPr>
          <w:rFonts w:ascii="华文中宋" w:eastAsia="华文中宋" w:hAnsi="华文中宋" w:cs="宋体"/>
          <w:b/>
          <w:bCs/>
          <w:color w:val="000000"/>
          <w:kern w:val="36"/>
          <w:sz w:val="32"/>
          <w:szCs w:val="32"/>
        </w:rPr>
      </w:pPr>
      <w:bookmarkStart w:id="0" w:name="OLE_LINK9"/>
      <w:bookmarkStart w:id="1" w:name="OLE_LINK10"/>
      <w:r w:rsidRPr="00626121"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  <w:t>关于做好</w:t>
      </w:r>
      <w:r w:rsidR="008E7D5F"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  <w:t>2026</w:t>
      </w:r>
      <w:r w:rsidRPr="00626121">
        <w:rPr>
          <w:rFonts w:ascii="华文中宋" w:eastAsia="华文中宋" w:hAnsi="华文中宋" w:cs="宋体" w:hint="eastAsia"/>
          <w:b/>
          <w:bCs/>
          <w:color w:val="000000"/>
          <w:kern w:val="36"/>
          <w:sz w:val="32"/>
          <w:szCs w:val="32"/>
        </w:rPr>
        <w:t>年暑期实验室安全工作的通知</w:t>
      </w:r>
    </w:p>
    <w:bookmarkEnd w:id="0"/>
    <w:bookmarkEnd w:id="1"/>
    <w:p w14:paraId="25146B0C" w14:textId="77777777" w:rsidR="00F24BAC" w:rsidRPr="00626121" w:rsidRDefault="00F24BAC" w:rsidP="00626121">
      <w:pPr>
        <w:widowControl/>
        <w:shd w:val="clear" w:color="auto" w:fill="FFFFFF"/>
        <w:spacing w:line="500" w:lineRule="exact"/>
        <w:jc w:val="center"/>
        <w:outlineLvl w:val="0"/>
        <w:rPr>
          <w:rFonts w:ascii="华文中宋" w:eastAsia="华文中宋" w:hAnsi="华文中宋" w:cs="宋体"/>
          <w:b/>
          <w:bCs/>
          <w:color w:val="000000"/>
          <w:kern w:val="36"/>
          <w:sz w:val="32"/>
          <w:szCs w:val="32"/>
        </w:rPr>
      </w:pPr>
    </w:p>
    <w:p w14:paraId="1B5B814E" w14:textId="77777777" w:rsidR="00626121" w:rsidRPr="00626121" w:rsidRDefault="00F24BAC" w:rsidP="00626121">
      <w:pPr>
        <w:widowControl/>
        <w:shd w:val="clear" w:color="auto" w:fill="FFFFFF"/>
        <w:spacing w:line="500" w:lineRule="exact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各二级教学科研单位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：</w:t>
      </w:r>
    </w:p>
    <w:p w14:paraId="207C4DED" w14:textId="59CA1701" w:rsidR="00626121" w:rsidRPr="00626121" w:rsidRDefault="008E7D5F" w:rsidP="0025716B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2026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年暑期将至，为确保暑期实验室有序运行，全面营造安全稳定的校园环境，现将实验室安全工作有关事项通知如下：</w:t>
      </w:r>
    </w:p>
    <w:p w14:paraId="5BC6469A" w14:textId="4C032AE1" w:rsidR="00626121" w:rsidRPr="00626121" w:rsidRDefault="00626121" w:rsidP="0025716B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1.</w:t>
      </w:r>
      <w:r w:rsidR="00127E5B" w:rsidRPr="00127E5B">
        <w:rPr>
          <w:rFonts w:ascii="仿宋" w:eastAsia="仿宋" w:hAnsi="仿宋" w:cs="Arial"/>
          <w:color w:val="333333"/>
          <w:kern w:val="0"/>
          <w:sz w:val="30"/>
          <w:szCs w:val="30"/>
        </w:rPr>
        <w:t>各单位要高度重视暑期实验室安全管理工作，严格遵循“党政同责、一岗双责、齐抓共管、失职追责”及“管行业必须管安全、管业务必须管安全、管生产经营必须管安全”工作要求，结合本单位实际细化安全职责、压实工作任务。</w:t>
      </w:r>
    </w:p>
    <w:p w14:paraId="363F749C" w14:textId="0E475BBA" w:rsidR="00305078" w:rsidRDefault="00626121" w:rsidP="0025716B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2.</w:t>
      </w:r>
      <w:r w:rsidR="00305078" w:rsidRPr="00305078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</w:t>
      </w:r>
      <w:r w:rsidR="0055292D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单位</w:t>
      </w:r>
      <w:r w:rsidR="00305078" w:rsidRPr="00305078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须在放假前组织开展实验室安全隐患自查整改工作，对照实验室安全管理规范逐项排查风险点位，建立隐患台账，明确整改责任人、整改措施与完成时限，坚持立查立改、闭环销号管理；存在重大安全隐患且未完成整改的实验室，严禁开放</w:t>
      </w:r>
      <w:r w:rsidR="00BE21FD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使用。</w:t>
      </w:r>
    </w:p>
    <w:p w14:paraId="608F630D" w14:textId="73C8D051" w:rsidR="00626121" w:rsidRPr="00626121" w:rsidRDefault="00305078" w:rsidP="00626121">
      <w:pPr>
        <w:widowControl/>
        <w:shd w:val="clear" w:color="auto" w:fill="FFFFFF"/>
        <w:spacing w:line="500" w:lineRule="exact"/>
        <w:ind w:firstLine="555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3</w:t>
      </w:r>
      <w:r>
        <w:rPr>
          <w:rFonts w:ascii="仿宋" w:eastAsia="仿宋" w:hAnsi="仿宋" w:cs="Arial"/>
          <w:color w:val="333333"/>
          <w:kern w:val="0"/>
          <w:sz w:val="30"/>
          <w:szCs w:val="30"/>
        </w:rPr>
        <w:t>.</w:t>
      </w:r>
      <w:r w:rsidRPr="00305078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各单位</w:t>
      </w: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应</w:t>
      </w:r>
      <w:r w:rsidRPr="00305078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充分研判暑期高温、降雨、雷电</w:t>
      </w:r>
      <w:r w:rsidR="00E23236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等气象风险</w:t>
      </w:r>
      <w:r w:rsidRPr="00305078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，重点查验大功率设备、长期不间断通电</w:t>
      </w: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等设备及线路安全；</w:t>
      </w:r>
      <w:r w:rsidR="00156014" w:rsidRPr="00156014">
        <w:rPr>
          <w:rFonts w:ascii="仿宋" w:eastAsia="仿宋" w:hAnsi="仿宋" w:cs="Arial"/>
          <w:color w:val="333333"/>
          <w:kern w:val="0"/>
          <w:sz w:val="30"/>
          <w:szCs w:val="30"/>
        </w:rPr>
        <w:t>加热设备周边禁止堆放易燃杂物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，保持通风散热，对不符合用电安全要求的设备立即停用，彻底消除安全隐患。</w:t>
      </w:r>
    </w:p>
    <w:p w14:paraId="77D7D325" w14:textId="5A511933" w:rsidR="00626121" w:rsidRPr="00626121" w:rsidRDefault="0025716B" w:rsidP="00127E5B">
      <w:pPr>
        <w:widowControl/>
        <w:shd w:val="clear" w:color="auto" w:fill="FFFFFF"/>
        <w:spacing w:line="500" w:lineRule="exact"/>
        <w:ind w:firstLine="555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4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.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各单位应严格做好暑期实验室备案登记工作。凡暑期开放运行的实验室，须如实填写《</w:t>
      </w:r>
      <w:r w:rsidR="00E23236" w:rsidRPr="00E23236">
        <w:rPr>
          <w:rFonts w:ascii="仿宋" w:eastAsia="仿宋" w:hAnsi="仿宋" w:cs="Arial"/>
          <w:color w:val="333333"/>
          <w:kern w:val="0"/>
          <w:sz w:val="30"/>
          <w:szCs w:val="30"/>
        </w:rPr>
        <w:t>假期实验室使用情况备案表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》（附件</w:t>
      </w:r>
      <w:r w:rsidR="00127E5B" w:rsidRPr="00127E5B">
        <w:rPr>
          <w:rFonts w:ascii="仿宋" w:eastAsia="仿宋" w:hAnsi="仿宋" w:cs="Arial"/>
          <w:color w:val="333333"/>
          <w:kern w:val="0"/>
          <w:sz w:val="30"/>
          <w:szCs w:val="30"/>
        </w:rPr>
        <w:t>1），纸质版留存学院办公室备查；各单位汇总形成《</w:t>
      </w:r>
      <w:r w:rsidR="00E23236" w:rsidRPr="00E23236">
        <w:rPr>
          <w:rFonts w:ascii="仿宋" w:eastAsia="仿宋" w:hAnsi="仿宋" w:cs="Arial"/>
          <w:color w:val="333333"/>
          <w:kern w:val="0"/>
          <w:sz w:val="30"/>
          <w:szCs w:val="30"/>
        </w:rPr>
        <w:t>假期实验室使用情况汇总表</w:t>
      </w:r>
      <w:r w:rsidR="00127E5B" w:rsidRPr="00127E5B">
        <w:rPr>
          <w:rFonts w:ascii="仿宋" w:eastAsia="仿宋" w:hAnsi="仿宋" w:cs="Arial"/>
          <w:color w:val="333333"/>
          <w:kern w:val="0"/>
          <w:sz w:val="30"/>
          <w:szCs w:val="30"/>
        </w:rPr>
        <w:t>》（附件2），电子版于7月</w:t>
      </w:r>
      <w:r w:rsidR="00D534E1">
        <w:rPr>
          <w:rFonts w:ascii="仿宋" w:eastAsia="仿宋" w:hAnsi="仿宋" w:cs="Arial"/>
          <w:color w:val="333333"/>
          <w:kern w:val="0"/>
          <w:sz w:val="30"/>
          <w:szCs w:val="30"/>
        </w:rPr>
        <w:t>14</w:t>
      </w:r>
      <w:r w:rsidR="00127E5B" w:rsidRPr="00127E5B">
        <w:rPr>
          <w:rFonts w:ascii="仿宋" w:eastAsia="仿宋" w:hAnsi="仿宋" w:cs="Arial"/>
          <w:color w:val="333333"/>
          <w:kern w:val="0"/>
          <w:sz w:val="30"/>
          <w:szCs w:val="30"/>
        </w:rPr>
        <w:t>日前报送至邮箱sysaqk@ouc.edu.cn。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假期开放运行实验室须</w:t>
      </w:r>
      <w:r w:rsid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安排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专人统筹安全管理，落实每日安全巡查；实验开展全过程须有指导教师在岗值守，严禁学生单独</w:t>
      </w:r>
      <w:r w:rsid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开展危险性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实验。暑期暂停使用</w:t>
      </w:r>
      <w:r w:rsid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或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封闭管理的实验室，须全面落实断水、断电、断气措施，妥善封存危化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lastRenderedPageBreak/>
        <w:t>品、实验试剂、高压气瓶、高温高压等危险设备</w:t>
      </w:r>
      <w:r w:rsid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。</w:t>
      </w:r>
      <w:r w:rsidR="00127E5B" w:rsidRP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各单位需制定空置实验室定期巡查机制，明确巡查人员，做好巡查记录</w:t>
      </w:r>
      <w:r w:rsidR="00127E5B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。</w:t>
      </w:r>
    </w:p>
    <w:p w14:paraId="6468856C" w14:textId="5289794F" w:rsidR="008E7D5F" w:rsidRDefault="0025716B" w:rsidP="0025716B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5</w:t>
      </w:r>
      <w:r w:rsidR="008E7D5F">
        <w:rPr>
          <w:rFonts w:ascii="仿宋" w:eastAsia="仿宋" w:hAnsi="仿宋" w:cs="Arial"/>
          <w:color w:val="333333"/>
          <w:kern w:val="0"/>
          <w:sz w:val="30"/>
          <w:szCs w:val="30"/>
        </w:rPr>
        <w:t>.</w:t>
      </w:r>
      <w:r w:rsidR="00E23236" w:rsidRPr="00E23236">
        <w:rPr>
          <w:rFonts w:hint="eastAsia"/>
        </w:rPr>
        <w:t xml:space="preserve"> </w:t>
      </w:r>
      <w:r w:rsidR="00E23236" w:rsidRPr="00E23236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单位须常态化开展实验室及实验项目风险辨识与分级评估工作。假期内，若实验项目方案发生调整，须第一时间重新开展项目风险评估后方可开展实验；开展实验室环境改造的，须安排专人全程管控施工现场安全</w:t>
      </w:r>
      <w:r w:rsidR="008E7D5F" w:rsidRPr="008E7D5F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。</w:t>
      </w:r>
    </w:p>
    <w:p w14:paraId="5BE37754" w14:textId="232A84E4" w:rsidR="00626121" w:rsidRPr="00626121" w:rsidRDefault="0025716B" w:rsidP="0025716B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6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.</w:t>
      </w:r>
      <w:r w:rsidR="00127E5B" w:rsidRPr="00127E5B">
        <w:rPr>
          <w:rFonts w:ascii="仿宋" w:eastAsia="仿宋" w:hAnsi="仿宋" w:cs="Arial"/>
          <w:color w:val="333333"/>
          <w:kern w:val="0"/>
          <w:sz w:val="30"/>
          <w:szCs w:val="30"/>
        </w:rPr>
        <w:t>各单位严格执行《中国海洋大学实验室人员安全准入管理办法》，对照实验室分级管理要求组织对应安全培训及考核，刚性落实安全准入制度。暑期新进实验室人员（含新进教职工、拟录取研究生、外协合作人员等）须培训考核合格，方可进入实验室开展实验。</w:t>
      </w:r>
    </w:p>
    <w:p w14:paraId="4F45220E" w14:textId="6A207475" w:rsidR="00E23236" w:rsidRDefault="00E23236" w:rsidP="00E23236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7</w:t>
      </w:r>
      <w:r>
        <w:rPr>
          <w:rFonts w:ascii="仿宋" w:eastAsia="仿宋" w:hAnsi="仿宋" w:cs="Arial"/>
          <w:color w:val="333333"/>
          <w:kern w:val="0"/>
          <w:sz w:val="30"/>
          <w:szCs w:val="30"/>
        </w:rPr>
        <w:t>.</w:t>
      </w:r>
      <w:r w:rsidRPr="00E23236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各单位要强化实验室重大危险源管控，重点做好危险化学品、危险气体、实验动物及病原微生物、辐射装置、特种设备的检查与管理。</w:t>
      </w:r>
      <w:bookmarkStart w:id="2" w:name="_GoBack"/>
      <w:bookmarkEnd w:id="2"/>
    </w:p>
    <w:p w14:paraId="1948BE44" w14:textId="2A8F1C80" w:rsidR="00626121" w:rsidRPr="00626121" w:rsidRDefault="0025716B" w:rsidP="00E23236">
      <w:pPr>
        <w:widowControl/>
        <w:shd w:val="clear" w:color="auto" w:fill="FFFFFF"/>
        <w:spacing w:line="500" w:lineRule="exact"/>
        <w:ind w:firstLineChars="200" w:firstLine="600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8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.暑期学校管控化学品申购仍为每月20日集中办理，日常实验活动产生的实验室危险废物按照《暑期实验室危险废物回收安排》</w:t>
      </w:r>
      <w:r w:rsidR="00626121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（附件</w:t>
      </w:r>
      <w:r w:rsidR="006A5CAE">
        <w:rPr>
          <w:rFonts w:ascii="仿宋" w:eastAsia="仿宋" w:hAnsi="仿宋" w:cs="Arial"/>
          <w:color w:val="333333"/>
          <w:kern w:val="0"/>
          <w:sz w:val="30"/>
          <w:szCs w:val="30"/>
        </w:rPr>
        <w:t>3</w:t>
      </w:r>
      <w:r w:rsidR="00626121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）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进行回收。</w:t>
      </w:r>
    </w:p>
    <w:p w14:paraId="412D687D" w14:textId="33340740" w:rsidR="00FA678C" w:rsidRDefault="00FA678C" w:rsidP="00FA678C">
      <w:pPr>
        <w:widowControl/>
        <w:shd w:val="clear" w:color="auto" w:fill="FFFFFF"/>
        <w:spacing w:line="500" w:lineRule="exact"/>
        <w:ind w:firstLine="555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未尽事宜请与实验室安全科联系。</w:t>
      </w:r>
    </w:p>
    <w:p w14:paraId="5BBBE7AA" w14:textId="2759EC3E" w:rsidR="00FA678C" w:rsidRPr="00626121" w:rsidRDefault="00FA678C" w:rsidP="00FA678C">
      <w:pPr>
        <w:widowControl/>
        <w:shd w:val="clear" w:color="auto" w:fill="FFFFFF"/>
        <w:spacing w:line="500" w:lineRule="exact"/>
        <w:ind w:firstLine="555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626121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蒋</w:t>
      </w:r>
      <w:r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老师13573822983李老师13869881231</w:t>
      </w:r>
    </w:p>
    <w:p w14:paraId="2985AE0A" w14:textId="3FC8BE58" w:rsidR="00626121" w:rsidRDefault="00626121" w:rsidP="00626121">
      <w:pPr>
        <w:widowControl/>
        <w:shd w:val="clear" w:color="auto" w:fill="FFFFFF"/>
        <w:spacing w:line="500" w:lineRule="exact"/>
        <w:ind w:firstLine="555"/>
        <w:rPr>
          <w:rFonts w:ascii="Calibri" w:eastAsia="仿宋" w:hAnsi="Calibri" w:cs="Calibri"/>
          <w:color w:val="333333"/>
          <w:kern w:val="0"/>
          <w:sz w:val="30"/>
          <w:szCs w:val="30"/>
        </w:rPr>
      </w:pPr>
    </w:p>
    <w:p w14:paraId="0872783F" w14:textId="77777777" w:rsidR="00626121" w:rsidRDefault="00626121" w:rsidP="00626121">
      <w:pPr>
        <w:widowControl/>
        <w:shd w:val="clear" w:color="auto" w:fill="FFFFFF"/>
        <w:spacing w:line="500" w:lineRule="exact"/>
        <w:rPr>
          <w:rFonts w:ascii="Calibri" w:eastAsia="仿宋" w:hAnsi="Calibri" w:cs="Calibri"/>
          <w:color w:val="333333"/>
          <w:kern w:val="0"/>
          <w:sz w:val="30"/>
          <w:szCs w:val="30"/>
        </w:rPr>
      </w:pPr>
      <w:r>
        <w:rPr>
          <w:rFonts w:ascii="Calibri" w:eastAsia="仿宋" w:hAnsi="Calibri" w:cs="Calibri" w:hint="eastAsia"/>
          <w:color w:val="333333"/>
          <w:kern w:val="0"/>
          <w:sz w:val="30"/>
          <w:szCs w:val="30"/>
        </w:rPr>
        <w:t>附件：</w:t>
      </w:r>
    </w:p>
    <w:p w14:paraId="2A7BCEB9" w14:textId="77777777" w:rsidR="00F24BAC" w:rsidRPr="006A5CAE" w:rsidRDefault="00F24BAC" w:rsidP="00F24BAC">
      <w:pPr>
        <w:pStyle w:val="a5"/>
        <w:widowControl/>
        <w:numPr>
          <w:ilvl w:val="0"/>
          <w:numId w:val="1"/>
        </w:numPr>
        <w:shd w:val="clear" w:color="auto" w:fill="FFFFFF"/>
        <w:spacing w:line="500" w:lineRule="exact"/>
        <w:ind w:firstLineChars="0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F24BAC">
        <w:rPr>
          <w:rFonts w:ascii="Calibri" w:eastAsia="仿宋" w:hAnsi="Calibri" w:cs="Calibri" w:hint="eastAsia"/>
          <w:color w:val="333333"/>
          <w:kern w:val="0"/>
          <w:sz w:val="30"/>
          <w:szCs w:val="30"/>
        </w:rPr>
        <w:t>假期实验室使用情况备案表</w:t>
      </w:r>
    </w:p>
    <w:p w14:paraId="6AB64DC5" w14:textId="77777777" w:rsidR="006A5CAE" w:rsidRPr="006A5CAE" w:rsidRDefault="006A5CAE" w:rsidP="00022410">
      <w:pPr>
        <w:pStyle w:val="a5"/>
        <w:widowControl/>
        <w:numPr>
          <w:ilvl w:val="0"/>
          <w:numId w:val="1"/>
        </w:numPr>
        <w:shd w:val="clear" w:color="auto" w:fill="FFFFFF"/>
        <w:spacing w:line="500" w:lineRule="exact"/>
        <w:ind w:firstLineChars="0"/>
        <w:rPr>
          <w:rFonts w:ascii="仿宋" w:eastAsia="仿宋" w:hAnsi="仿宋" w:cs="Arial"/>
          <w:color w:val="333333"/>
          <w:kern w:val="0"/>
          <w:sz w:val="30"/>
          <w:szCs w:val="30"/>
        </w:rPr>
      </w:pPr>
      <w:bookmarkStart w:id="3" w:name="OLE_LINK13"/>
      <w:bookmarkStart w:id="4" w:name="OLE_LINK14"/>
      <w:r w:rsidRPr="006A5CAE">
        <w:rPr>
          <w:rFonts w:ascii="Calibri" w:eastAsia="仿宋" w:hAnsi="Calibri" w:cs="Calibri" w:hint="eastAsia"/>
          <w:color w:val="333333"/>
          <w:kern w:val="0"/>
          <w:sz w:val="30"/>
          <w:szCs w:val="30"/>
        </w:rPr>
        <w:t>假期实验室使用情况汇总表</w:t>
      </w:r>
    </w:p>
    <w:bookmarkEnd w:id="3"/>
    <w:bookmarkEnd w:id="4"/>
    <w:p w14:paraId="6ED2721A" w14:textId="77777777" w:rsidR="00F24BAC" w:rsidRPr="00F24BAC" w:rsidRDefault="00F24BAC" w:rsidP="00F24BAC">
      <w:pPr>
        <w:pStyle w:val="a5"/>
        <w:widowControl/>
        <w:numPr>
          <w:ilvl w:val="0"/>
          <w:numId w:val="1"/>
        </w:numPr>
        <w:shd w:val="clear" w:color="auto" w:fill="FFFFFF"/>
        <w:spacing w:line="500" w:lineRule="exact"/>
        <w:ind w:firstLineChars="0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F24BAC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暑期实验室危险废物回收安排</w:t>
      </w:r>
    </w:p>
    <w:p w14:paraId="7E548B0C" w14:textId="77777777" w:rsidR="00F24BAC" w:rsidRDefault="00F24BAC" w:rsidP="00626121">
      <w:pPr>
        <w:widowControl/>
        <w:shd w:val="clear" w:color="auto" w:fill="FFFFFF"/>
        <w:spacing w:line="500" w:lineRule="exact"/>
        <w:ind w:firstLineChars="1500" w:firstLine="4500"/>
        <w:jc w:val="left"/>
        <w:rPr>
          <w:rFonts w:ascii="仿宋" w:eastAsia="仿宋" w:hAnsi="仿宋" w:cs="Arial"/>
          <w:color w:val="333333"/>
          <w:kern w:val="0"/>
          <w:sz w:val="30"/>
          <w:szCs w:val="30"/>
        </w:rPr>
      </w:pPr>
    </w:p>
    <w:p w14:paraId="0C674D10" w14:textId="77777777" w:rsidR="00626121" w:rsidRPr="00626121" w:rsidRDefault="00626121" w:rsidP="00626121">
      <w:pPr>
        <w:widowControl/>
        <w:shd w:val="clear" w:color="auto" w:fill="FFFFFF"/>
        <w:spacing w:line="500" w:lineRule="exact"/>
        <w:ind w:firstLineChars="1500" w:firstLine="4500"/>
        <w:jc w:val="left"/>
        <w:rPr>
          <w:rFonts w:ascii="仿宋" w:eastAsia="仿宋" w:hAnsi="仿宋" w:cs="Arial"/>
          <w:color w:val="333333"/>
          <w:kern w:val="0"/>
          <w:sz w:val="30"/>
          <w:szCs w:val="30"/>
        </w:rPr>
      </w:pPr>
      <w:r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国有资产与实验室</w:t>
      </w:r>
      <w:r w:rsidRPr="00626121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管理处</w:t>
      </w:r>
    </w:p>
    <w:p w14:paraId="72042278" w14:textId="20086003" w:rsidR="00BF7DE2" w:rsidRPr="00626121" w:rsidRDefault="008E7D5F" w:rsidP="00D534E1">
      <w:pPr>
        <w:widowControl/>
        <w:shd w:val="clear" w:color="auto" w:fill="FFFFFF"/>
        <w:spacing w:line="500" w:lineRule="exact"/>
        <w:ind w:firstLineChars="1700" w:firstLine="51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Arial"/>
          <w:color w:val="333333"/>
          <w:kern w:val="0"/>
          <w:sz w:val="30"/>
          <w:szCs w:val="30"/>
        </w:rPr>
        <w:t>2026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年</w:t>
      </w:r>
      <w:r>
        <w:rPr>
          <w:rFonts w:ascii="仿宋" w:eastAsia="仿宋" w:hAnsi="仿宋" w:cs="Arial"/>
          <w:color w:val="333333"/>
          <w:kern w:val="0"/>
          <w:sz w:val="30"/>
          <w:szCs w:val="30"/>
        </w:rPr>
        <w:t>7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月</w:t>
      </w:r>
      <w:r>
        <w:rPr>
          <w:rFonts w:ascii="仿宋" w:eastAsia="仿宋" w:hAnsi="仿宋" w:cs="Arial"/>
          <w:color w:val="333333"/>
          <w:kern w:val="0"/>
          <w:sz w:val="30"/>
          <w:szCs w:val="30"/>
        </w:rPr>
        <w:t>6</w:t>
      </w:r>
      <w:r w:rsidR="00626121" w:rsidRPr="00626121">
        <w:rPr>
          <w:rFonts w:ascii="仿宋" w:eastAsia="仿宋" w:hAnsi="仿宋" w:cs="Arial"/>
          <w:color w:val="333333"/>
          <w:kern w:val="0"/>
          <w:sz w:val="30"/>
          <w:szCs w:val="30"/>
        </w:rPr>
        <w:t>日</w:t>
      </w:r>
    </w:p>
    <w:sectPr w:rsidR="00BF7DE2" w:rsidRPr="00626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276129" w16cid:durableId="2DF63BC0"/>
  <w16cid:commentId w16cid:paraId="6F0E1473" w16cid:durableId="2DF635EB"/>
  <w16cid:commentId w16cid:paraId="145AA90B" w16cid:durableId="2DF6350A"/>
  <w16cid:commentId w16cid:paraId="7AF28B89" w16cid:durableId="2DF6365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66223"/>
    <w:multiLevelType w:val="hybridMultilevel"/>
    <w:tmpl w:val="9EFA819A"/>
    <w:lvl w:ilvl="0" w:tplc="90C2C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121"/>
    <w:rsid w:val="00040DF4"/>
    <w:rsid w:val="001101E2"/>
    <w:rsid w:val="00127E5B"/>
    <w:rsid w:val="00156014"/>
    <w:rsid w:val="00221EF7"/>
    <w:rsid w:val="002424F9"/>
    <w:rsid w:val="0025716B"/>
    <w:rsid w:val="00271C9E"/>
    <w:rsid w:val="003019A6"/>
    <w:rsid w:val="00305078"/>
    <w:rsid w:val="00366D96"/>
    <w:rsid w:val="003A50E0"/>
    <w:rsid w:val="004569CD"/>
    <w:rsid w:val="0055292D"/>
    <w:rsid w:val="0060019F"/>
    <w:rsid w:val="00626121"/>
    <w:rsid w:val="00627BD6"/>
    <w:rsid w:val="006A5CAE"/>
    <w:rsid w:val="0072723E"/>
    <w:rsid w:val="00844290"/>
    <w:rsid w:val="008E7D5F"/>
    <w:rsid w:val="00BC24F6"/>
    <w:rsid w:val="00BE21FD"/>
    <w:rsid w:val="00BF7DE2"/>
    <w:rsid w:val="00C1534A"/>
    <w:rsid w:val="00D534E1"/>
    <w:rsid w:val="00DF390B"/>
    <w:rsid w:val="00E23236"/>
    <w:rsid w:val="00E3782F"/>
    <w:rsid w:val="00E812CC"/>
    <w:rsid w:val="00EB1563"/>
    <w:rsid w:val="00EF41F7"/>
    <w:rsid w:val="00F24BAC"/>
    <w:rsid w:val="00FA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6E381"/>
  <w15:chartTrackingRefBased/>
  <w15:docId w15:val="{ECF7BBDB-083E-4EEF-8824-DE9C04778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2612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6121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6261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626121"/>
  </w:style>
  <w:style w:type="character" w:customStyle="1" w:styleId="artiupdate">
    <w:name w:val="arti_update"/>
    <w:basedOn w:val="a0"/>
    <w:rsid w:val="00626121"/>
  </w:style>
  <w:style w:type="character" w:customStyle="1" w:styleId="artiviews">
    <w:name w:val="arti_views"/>
    <w:basedOn w:val="a0"/>
    <w:rsid w:val="00626121"/>
  </w:style>
  <w:style w:type="character" w:customStyle="1" w:styleId="wpvisitcount">
    <w:name w:val="wp_visitcount"/>
    <w:basedOn w:val="a0"/>
    <w:rsid w:val="00626121"/>
  </w:style>
  <w:style w:type="character" w:styleId="a3">
    <w:name w:val="Strong"/>
    <w:basedOn w:val="a0"/>
    <w:uiPriority w:val="22"/>
    <w:qFormat/>
    <w:rsid w:val="00626121"/>
    <w:rPr>
      <w:b/>
      <w:bCs/>
    </w:rPr>
  </w:style>
  <w:style w:type="character" w:styleId="a4">
    <w:name w:val="Hyperlink"/>
    <w:basedOn w:val="a0"/>
    <w:uiPriority w:val="99"/>
    <w:unhideWhenUsed/>
    <w:rsid w:val="006261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24BAC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271C9E"/>
    <w:rPr>
      <w:color w:val="605E5C"/>
      <w:shd w:val="clear" w:color="auto" w:fill="E1DFDD"/>
    </w:rPr>
  </w:style>
  <w:style w:type="character" w:styleId="a6">
    <w:name w:val="annotation reference"/>
    <w:basedOn w:val="a0"/>
    <w:uiPriority w:val="99"/>
    <w:semiHidden/>
    <w:unhideWhenUsed/>
    <w:rsid w:val="00BE21FD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BE21FD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BE21FD"/>
  </w:style>
  <w:style w:type="paragraph" w:styleId="a9">
    <w:name w:val="annotation subject"/>
    <w:basedOn w:val="a7"/>
    <w:next w:val="a7"/>
    <w:link w:val="aa"/>
    <w:uiPriority w:val="99"/>
    <w:semiHidden/>
    <w:unhideWhenUsed/>
    <w:rsid w:val="00BE21FD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BE21FD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E21F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BE21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4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78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2026-07-06T06:05:00Z</dcterms:created>
  <dcterms:modified xsi:type="dcterms:W3CDTF">2026-07-07T03:43:00Z</dcterms:modified>
</cp:coreProperties>
</file>