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A8710">
      <w:pPr>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方正小标宋简体" w:hAnsi="宋体" w:eastAsia="方正小标宋简体" w:cs="Times New Roman"/>
          <w:sz w:val="36"/>
          <w:szCs w:val="36"/>
        </w:rPr>
      </w:pPr>
      <w:r>
        <w:rPr>
          <w:rFonts w:hint="eastAsia" w:ascii="方正小标宋简体" w:hAnsi="宋体" w:eastAsia="方正小标宋简体" w:cs="Times New Roman"/>
          <w:sz w:val="36"/>
          <w:szCs w:val="36"/>
        </w:rPr>
        <w:t>关于申报202</w:t>
      </w:r>
      <w:r>
        <w:rPr>
          <w:rFonts w:hint="eastAsia" w:ascii="方正小标宋简体" w:hAnsi="宋体" w:eastAsia="方正小标宋简体" w:cs="Times New Roman"/>
          <w:sz w:val="36"/>
          <w:szCs w:val="36"/>
          <w:lang w:val="en-US" w:eastAsia="zh-CN"/>
        </w:rPr>
        <w:t>6</w:t>
      </w:r>
      <w:r>
        <w:rPr>
          <w:rFonts w:hint="eastAsia" w:ascii="方正小标宋简体" w:hAnsi="宋体" w:eastAsia="方正小标宋简体" w:cs="Times New Roman"/>
          <w:sz w:val="36"/>
          <w:szCs w:val="36"/>
        </w:rPr>
        <w:t>年度实验室研究基金项目的通知</w:t>
      </w:r>
    </w:p>
    <w:p w14:paraId="1E83C635">
      <w:pPr>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方正小标宋简体" w:hAnsi="宋体" w:eastAsia="方正小标宋简体" w:cs="Times New Roman"/>
          <w:sz w:val="36"/>
          <w:szCs w:val="36"/>
          <w:lang w:val="en-US" w:eastAsia="zh-CN"/>
        </w:rPr>
      </w:pPr>
    </w:p>
    <w:p w14:paraId="555995A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00" w:afterAutospacing="0" w:line="520" w:lineRule="exact"/>
        <w:ind w:left="0" w:right="0"/>
        <w:jc w:val="left"/>
        <w:textAlignment w:val="auto"/>
        <w:rPr>
          <w:rFonts w:hint="eastAsia" w:ascii="仿宋" w:hAnsi="仿宋" w:eastAsia="仿宋" w:cs="仿宋"/>
          <w:color w:val="333333"/>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各学部、学院（中心）：</w:t>
      </w:r>
    </w:p>
    <w:p w14:paraId="6EE28FA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00" w:afterAutospacing="0" w:line="520" w:lineRule="exact"/>
        <w:ind w:right="0" w:firstLine="640" w:firstLineChars="200"/>
        <w:jc w:val="left"/>
        <w:textAlignment w:val="auto"/>
        <w:rPr>
          <w:rFonts w:hint="eastAsia" w:ascii="仿宋" w:hAnsi="仿宋" w:eastAsia="仿宋" w:cs="仿宋"/>
          <w:color w:val="333333"/>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根据《中央高校基本科研业务费专项资金中国海洋大学项目及资金管理办法(修订)》（海大字〔2016〕27号）、《中国海洋大学实验室研究基金项目管理办法》文件规定，为做好2026年度实验室研究基金项目的申报和立项工作，现将有关事项通知如下。</w:t>
      </w:r>
    </w:p>
    <w:p w14:paraId="7E3F2D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00" w:afterAutospacing="0" w:line="520" w:lineRule="exact"/>
        <w:ind w:right="0" w:firstLine="643" w:firstLineChars="200"/>
        <w:jc w:val="left"/>
        <w:textAlignment w:val="auto"/>
        <w:rPr>
          <w:rFonts w:hint="eastAsia" w:ascii="黑体" w:hAnsi="黑体" w:eastAsia="黑体" w:cs="黑体"/>
          <w:color w:val="333333"/>
          <w:sz w:val="32"/>
          <w:szCs w:val="32"/>
        </w:rPr>
      </w:pPr>
      <w:r>
        <w:rPr>
          <w:rStyle w:val="7"/>
          <w:rFonts w:hint="eastAsia" w:ascii="黑体" w:hAnsi="黑体" w:eastAsia="黑体" w:cs="黑体"/>
          <w:b/>
          <w:bCs/>
          <w:i w:val="0"/>
          <w:iCs w:val="0"/>
          <w:caps w:val="0"/>
          <w:color w:val="333333"/>
          <w:spacing w:val="0"/>
          <w:kern w:val="0"/>
          <w:sz w:val="32"/>
          <w:szCs w:val="32"/>
          <w:shd w:val="clear" w:fill="FFFFFF"/>
          <w:lang w:val="en-US" w:eastAsia="zh-CN" w:bidi="ar"/>
        </w:rPr>
        <w:t>一、指导思想</w:t>
      </w:r>
    </w:p>
    <w:p w14:paraId="10C199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00" w:afterAutospacing="0" w:line="520" w:lineRule="exact"/>
        <w:ind w:right="0" w:firstLine="640" w:firstLineChars="200"/>
        <w:jc w:val="left"/>
        <w:textAlignment w:val="auto"/>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坚持以习近平新时代中国特色社会主义思想为指导，深入贯彻党的二十大及二十届三中、四中全会精神，全面落实习近平总书记重要回信精神，紧扣国家“十五五”规划开局之年战略需求，加强学校基础学科、新兴学科、交叉学科建设和工程技术、实验技术队伍建设，提升教师实践能力和创新能力，引导和支持面向前沿科技发掘设备技术效能，持续提升支撑高水平教学科研能力，服务海洋强国战略，努力推动特色显著的世界一流大学建设开创新局面。</w:t>
      </w:r>
    </w:p>
    <w:p w14:paraId="7F7C4E2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00" w:afterAutospacing="0" w:line="520" w:lineRule="exact"/>
        <w:ind w:right="0" w:firstLine="643" w:firstLineChars="200"/>
        <w:jc w:val="left"/>
        <w:textAlignment w:val="auto"/>
        <w:rPr>
          <w:rStyle w:val="7"/>
          <w:rFonts w:hint="eastAsia" w:ascii="黑体" w:hAnsi="黑体" w:eastAsia="黑体" w:cs="黑体"/>
          <w:b/>
          <w:bCs/>
          <w:i w:val="0"/>
          <w:iCs w:val="0"/>
          <w:caps w:val="0"/>
          <w:color w:val="333333"/>
          <w:spacing w:val="0"/>
          <w:kern w:val="0"/>
          <w:sz w:val="32"/>
          <w:szCs w:val="32"/>
          <w:shd w:val="clear" w:fill="FFFFFF"/>
          <w:lang w:val="en-US" w:eastAsia="zh-CN" w:bidi="ar"/>
        </w:rPr>
      </w:pPr>
      <w:r>
        <w:rPr>
          <w:rStyle w:val="7"/>
          <w:rFonts w:hint="eastAsia" w:ascii="黑体" w:hAnsi="黑体" w:eastAsia="黑体" w:cs="黑体"/>
          <w:b/>
          <w:bCs/>
          <w:i w:val="0"/>
          <w:iCs w:val="0"/>
          <w:caps w:val="0"/>
          <w:color w:val="333333"/>
          <w:spacing w:val="0"/>
          <w:kern w:val="0"/>
          <w:sz w:val="32"/>
          <w:szCs w:val="32"/>
          <w:shd w:val="clear" w:fill="FFFFFF"/>
          <w:lang w:val="en-US" w:eastAsia="zh-CN" w:bidi="ar"/>
        </w:rPr>
        <w:t>二、项目支持领域及方式</w:t>
      </w:r>
    </w:p>
    <w:p w14:paraId="20509F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00" w:afterAutospacing="0" w:line="520" w:lineRule="exact"/>
        <w:ind w:right="0" w:firstLine="640" w:firstLineChars="200"/>
        <w:jc w:val="left"/>
        <w:textAlignment w:val="auto"/>
        <w:rPr>
          <w:rFonts w:hint="eastAsia" w:ascii="仿宋" w:hAnsi="仿宋" w:eastAsia="仿宋" w:cs="仿宋"/>
          <w:color w:val="333333"/>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1.实验室建设与管理研究</w:t>
      </w:r>
    </w:p>
    <w:p w14:paraId="330E11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00" w:afterAutospacing="0" w:line="520" w:lineRule="exact"/>
        <w:ind w:right="0" w:firstLine="640" w:firstLineChars="200"/>
        <w:jc w:val="left"/>
        <w:textAlignment w:val="auto"/>
        <w:rPr>
          <w:rFonts w:hint="eastAsia" w:ascii="仿宋" w:hAnsi="仿宋" w:eastAsia="仿宋" w:cs="仿宋"/>
          <w:color w:val="333333"/>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包括但不限于基础学科实验室体系、实验室信息化建设、实验室规范化标准化建设管理、高水平虚拟仿真实验、实验室安全标准体系建设、实验室绩效评价、实验室开放共享体制机制、实验技术队伍建设等管理体制机制理论与实证研究，研究创新型实验、开放性实验建设项目，科研成果转化为实验教学项目的研究项目，实验技术及实验方法的研究与开发项目，实验室设备与计量认证设备的高效融合项目等。</w:t>
      </w:r>
    </w:p>
    <w:p w14:paraId="50C6E0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00" w:afterAutospacing="0" w:line="520" w:lineRule="exact"/>
        <w:ind w:right="0" w:firstLine="640" w:firstLineChars="200"/>
        <w:jc w:val="left"/>
        <w:textAlignment w:val="auto"/>
        <w:rPr>
          <w:rFonts w:hint="eastAsia" w:ascii="仿宋" w:hAnsi="仿宋" w:eastAsia="仿宋" w:cs="仿宋"/>
          <w:color w:val="333333"/>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2.仪器设备研制项目</w:t>
      </w:r>
    </w:p>
    <w:p w14:paraId="17F61FB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00" w:afterAutospacing="0" w:line="520" w:lineRule="exact"/>
        <w:ind w:right="0" w:firstLine="640" w:firstLineChars="200"/>
        <w:jc w:val="left"/>
        <w:textAlignment w:val="auto"/>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包括仪器设备与实验装置的研制、改造、新功能开发及新领域应用，软件系统研发及智慧化管理应用研究，实验室设备与计量认证。</w:t>
      </w:r>
    </w:p>
    <w:p w14:paraId="1E1BA3F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00" w:afterAutospacing="0" w:line="520" w:lineRule="exact"/>
        <w:ind w:right="0" w:firstLine="640" w:firstLineChars="200"/>
        <w:jc w:val="left"/>
        <w:textAlignment w:val="auto"/>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基金项目应目标明确、立意新颖、立论科学、内容具体，项目的研究方法和技术路线应合理、可行，项目预期成果应具有创新性和实用性，在提高实验教学和实验技术水平、加强实验室管理方面有较高的实用价值和推广前景。</w:t>
      </w:r>
    </w:p>
    <w:p w14:paraId="4CED4F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00" w:afterAutospacing="0" w:line="520" w:lineRule="exact"/>
        <w:ind w:right="0" w:firstLine="640" w:firstLineChars="200"/>
        <w:jc w:val="left"/>
        <w:textAlignment w:val="auto"/>
        <w:rPr>
          <w:rFonts w:hint="eastAsia" w:ascii="仿宋" w:hAnsi="仿宋" w:eastAsia="仿宋" w:cs="仿宋"/>
          <w:color w:val="333333"/>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2026年度实验室研究基金项目分重点项目和一般项目，鼓励自筹经费开展课题研究，重点项目选题请参考《2026年实验室研究基金项目立项指南》（详见附件1），项目具体资助数量及金额根据申报情况和最终评审结果确定。</w:t>
      </w:r>
    </w:p>
    <w:p w14:paraId="35A5D3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00" w:afterAutospacing="0" w:line="520" w:lineRule="exact"/>
        <w:ind w:right="0" w:firstLine="643" w:firstLineChars="200"/>
        <w:jc w:val="left"/>
        <w:textAlignment w:val="auto"/>
        <w:rPr>
          <w:rStyle w:val="7"/>
          <w:rFonts w:hint="eastAsia" w:ascii="黑体" w:hAnsi="黑体" w:eastAsia="黑体" w:cs="黑体"/>
          <w:b/>
          <w:bCs/>
          <w:i w:val="0"/>
          <w:iCs w:val="0"/>
          <w:caps w:val="0"/>
          <w:color w:val="333333"/>
          <w:spacing w:val="0"/>
          <w:kern w:val="0"/>
          <w:sz w:val="32"/>
          <w:szCs w:val="32"/>
          <w:shd w:val="clear" w:fill="FFFFFF"/>
          <w:lang w:val="en-US" w:eastAsia="zh-CN" w:bidi="ar"/>
        </w:rPr>
      </w:pPr>
      <w:r>
        <w:rPr>
          <w:rStyle w:val="7"/>
          <w:rFonts w:hint="eastAsia" w:ascii="黑体" w:hAnsi="黑体" w:eastAsia="黑体" w:cs="黑体"/>
          <w:b/>
          <w:bCs/>
          <w:i w:val="0"/>
          <w:iCs w:val="0"/>
          <w:caps w:val="0"/>
          <w:color w:val="333333"/>
          <w:spacing w:val="0"/>
          <w:kern w:val="0"/>
          <w:sz w:val="32"/>
          <w:szCs w:val="32"/>
          <w:shd w:val="clear" w:fill="FFFFFF"/>
          <w:lang w:val="en-US" w:eastAsia="zh-CN" w:bidi="ar"/>
        </w:rPr>
        <w:t>三、申报条件</w:t>
      </w:r>
    </w:p>
    <w:p w14:paraId="396389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00" w:afterAutospacing="0" w:line="520" w:lineRule="exact"/>
        <w:ind w:right="0" w:firstLine="640" w:firstLineChars="200"/>
        <w:jc w:val="left"/>
        <w:textAlignment w:val="auto"/>
        <w:rPr>
          <w:rFonts w:hint="eastAsia" w:ascii="仿宋" w:hAnsi="仿宋" w:eastAsia="仿宋" w:cs="仿宋"/>
          <w:color w:val="333333"/>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1.我校从事实验教学和实验室工作的在岗教师、实验技术人员、工程技术人员。重点项目成员须包含2-3名实验技术人员、工程技术人员；一般项目优先考虑45周岁（含）以下青年实验技术人员；</w:t>
      </w:r>
    </w:p>
    <w:p w14:paraId="1A2E78B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00" w:afterAutospacing="0" w:line="520" w:lineRule="exact"/>
        <w:ind w:right="0" w:firstLine="640" w:firstLineChars="200"/>
        <w:jc w:val="left"/>
        <w:textAlignment w:val="auto"/>
        <w:rPr>
          <w:rFonts w:hint="eastAsia" w:ascii="仿宋" w:hAnsi="仿宋" w:eastAsia="仿宋" w:cs="仿宋"/>
          <w:color w:val="333333"/>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2.熟悉高校实验教学、实验技术等领域的现状及发展趋势，在实验教学、实验室建设与管理等方面有较丰富的理论知识和实践经验；</w:t>
      </w:r>
    </w:p>
    <w:p w14:paraId="696E75D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00" w:afterAutospacing="0" w:line="520" w:lineRule="exact"/>
        <w:ind w:right="0" w:firstLine="640" w:firstLineChars="200"/>
        <w:jc w:val="left"/>
        <w:textAlignment w:val="auto"/>
        <w:rPr>
          <w:rFonts w:hint="eastAsia" w:ascii="仿宋" w:hAnsi="仿宋" w:eastAsia="仿宋" w:cs="仿宋"/>
          <w:color w:val="333333"/>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3.项目负责人应具有硕士学位或中级专业技术职务，重点项目负责人一般应具有博士学位或副高级以上（含副高级）专业技术职务；</w:t>
      </w:r>
    </w:p>
    <w:p w14:paraId="3DBF9C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00" w:afterAutospacing="0" w:line="520" w:lineRule="exact"/>
        <w:ind w:right="0" w:firstLine="640" w:firstLineChars="200"/>
        <w:jc w:val="left"/>
        <w:textAlignment w:val="auto"/>
        <w:rPr>
          <w:rFonts w:hint="eastAsia" w:ascii="仿宋" w:hAnsi="仿宋" w:eastAsia="仿宋" w:cs="仿宋"/>
          <w:color w:val="333333"/>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4. 每人只能主持1项在研项目，已获立项尚未通过结题评审的项目负责人，2026年度不再申请新立项。</w:t>
      </w:r>
    </w:p>
    <w:p w14:paraId="0B53A72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00" w:afterAutospacing="0" w:line="520" w:lineRule="exact"/>
        <w:ind w:right="0" w:firstLine="643" w:firstLineChars="200"/>
        <w:jc w:val="left"/>
        <w:textAlignment w:val="auto"/>
        <w:rPr>
          <w:rStyle w:val="7"/>
          <w:rFonts w:hint="eastAsia" w:ascii="黑体" w:hAnsi="黑体" w:eastAsia="黑体" w:cs="黑体"/>
          <w:b/>
          <w:bCs/>
          <w:i w:val="0"/>
          <w:iCs w:val="0"/>
          <w:caps w:val="0"/>
          <w:color w:val="333333"/>
          <w:spacing w:val="0"/>
          <w:kern w:val="0"/>
          <w:sz w:val="32"/>
          <w:szCs w:val="32"/>
          <w:shd w:val="clear" w:fill="FFFFFF"/>
          <w:lang w:val="en-US" w:eastAsia="zh-CN" w:bidi="ar"/>
        </w:rPr>
      </w:pPr>
      <w:r>
        <w:rPr>
          <w:rStyle w:val="7"/>
          <w:rFonts w:hint="eastAsia" w:ascii="黑体" w:hAnsi="黑体" w:eastAsia="黑体" w:cs="黑体"/>
          <w:b/>
          <w:bCs/>
          <w:i w:val="0"/>
          <w:iCs w:val="0"/>
          <w:caps w:val="0"/>
          <w:color w:val="333333"/>
          <w:spacing w:val="0"/>
          <w:kern w:val="0"/>
          <w:sz w:val="32"/>
          <w:szCs w:val="32"/>
          <w:shd w:val="clear" w:fill="FFFFFF"/>
          <w:lang w:val="en-US" w:eastAsia="zh-CN" w:bidi="ar"/>
        </w:rPr>
        <w:t>四、其他要求</w:t>
      </w:r>
    </w:p>
    <w:p w14:paraId="1DC0A18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00" w:afterAutospacing="0" w:line="520" w:lineRule="exact"/>
        <w:ind w:right="0" w:firstLine="640" w:firstLineChars="200"/>
        <w:jc w:val="left"/>
        <w:textAlignment w:val="auto"/>
        <w:rPr>
          <w:rFonts w:hint="eastAsia" w:ascii="仿宋" w:hAnsi="仿宋" w:eastAsia="仿宋" w:cs="仿宋"/>
          <w:color w:val="333333"/>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1.项目研究时间为1年。</w:t>
      </w:r>
    </w:p>
    <w:p w14:paraId="048A4E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00" w:afterAutospacing="0" w:line="520" w:lineRule="exact"/>
        <w:ind w:right="0" w:firstLine="640" w:firstLineChars="200"/>
        <w:jc w:val="left"/>
        <w:textAlignment w:val="auto"/>
        <w:rPr>
          <w:rFonts w:hint="eastAsia" w:ascii="仿宋" w:hAnsi="仿宋" w:eastAsia="仿宋" w:cs="仿宋"/>
          <w:color w:val="333333"/>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2.申请项目须经单位主管实验室建设负责人审核，每个单位最多推荐3个项目。</w:t>
      </w:r>
    </w:p>
    <w:p w14:paraId="26CA840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00" w:afterAutospacing="0" w:line="520" w:lineRule="exact"/>
        <w:ind w:right="0" w:firstLine="640" w:firstLineChars="200"/>
        <w:jc w:val="left"/>
        <w:textAlignment w:val="auto"/>
        <w:rPr>
          <w:rFonts w:hint="eastAsia" w:ascii="仿宋" w:hAnsi="仿宋" w:eastAsia="仿宋" w:cs="仿宋"/>
          <w:color w:val="333333"/>
          <w:sz w:val="32"/>
          <w:szCs w:val="32"/>
          <w:highlight w:val="yellow"/>
        </w:rPr>
      </w:pPr>
      <w:r>
        <w:rPr>
          <w:rFonts w:hint="eastAsia" w:ascii="仿宋" w:hAnsi="仿宋" w:eastAsia="仿宋" w:cs="仿宋"/>
          <w:i w:val="0"/>
          <w:iCs w:val="0"/>
          <w:caps w:val="0"/>
          <w:color w:val="333333"/>
          <w:spacing w:val="0"/>
          <w:kern w:val="0"/>
          <w:sz w:val="32"/>
          <w:szCs w:val="32"/>
          <w:shd w:val="clear" w:fill="FFFFFF"/>
          <w:lang w:val="en-US" w:eastAsia="zh-CN" w:bidi="ar"/>
        </w:rPr>
        <w:t>3.项目结题时负责人须提交公开发表的论文、专利、软件、专著、专项报告（经校级主管部门认定）等形式的成果，成果应注明中国海洋大学实验室研究基金资助和项目批准号。</w:t>
      </w:r>
    </w:p>
    <w:p w14:paraId="57F6894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00" w:afterAutospacing="0" w:line="520" w:lineRule="exact"/>
        <w:ind w:right="0" w:firstLine="643" w:firstLineChars="200"/>
        <w:jc w:val="left"/>
        <w:textAlignment w:val="auto"/>
        <w:rPr>
          <w:rStyle w:val="7"/>
          <w:rFonts w:hint="eastAsia" w:ascii="黑体" w:hAnsi="黑体" w:eastAsia="黑体" w:cs="黑体"/>
          <w:b/>
          <w:bCs/>
          <w:i w:val="0"/>
          <w:iCs w:val="0"/>
          <w:caps w:val="0"/>
          <w:color w:val="333333"/>
          <w:spacing w:val="0"/>
          <w:kern w:val="0"/>
          <w:sz w:val="32"/>
          <w:szCs w:val="32"/>
          <w:shd w:val="clear" w:fill="FFFFFF"/>
          <w:lang w:val="en-US" w:eastAsia="zh-CN" w:bidi="ar"/>
        </w:rPr>
      </w:pPr>
      <w:r>
        <w:rPr>
          <w:rStyle w:val="7"/>
          <w:rFonts w:hint="eastAsia" w:ascii="黑体" w:hAnsi="黑体" w:eastAsia="黑体" w:cs="黑体"/>
          <w:b/>
          <w:bCs/>
          <w:i w:val="0"/>
          <w:iCs w:val="0"/>
          <w:caps w:val="0"/>
          <w:color w:val="333333"/>
          <w:spacing w:val="0"/>
          <w:kern w:val="0"/>
          <w:sz w:val="32"/>
          <w:szCs w:val="32"/>
          <w:shd w:val="clear" w:fill="FFFFFF"/>
          <w:lang w:val="en-US" w:eastAsia="zh-CN" w:bidi="ar"/>
        </w:rPr>
        <w:t>五、工作安排</w:t>
      </w:r>
    </w:p>
    <w:p w14:paraId="7DD006C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00" w:afterAutospacing="0" w:line="520" w:lineRule="exact"/>
        <w:ind w:right="0" w:firstLine="640" w:firstLineChars="200"/>
        <w:jc w:val="left"/>
        <w:textAlignment w:val="auto"/>
        <w:rPr>
          <w:rFonts w:hint="eastAsia" w:ascii="仿宋" w:hAnsi="仿宋" w:eastAsia="仿宋" w:cs="仿宋"/>
          <w:color w:val="333333"/>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1.申请人填写《中国海洋大学实验室研究基金项目</w:t>
      </w:r>
      <w:r>
        <w:rPr>
          <w:rFonts w:hint="eastAsia" w:ascii="仿宋" w:hAnsi="仿宋" w:eastAsia="仿宋" w:cs="仿宋"/>
          <w:i w:val="0"/>
          <w:iCs w:val="0"/>
          <w:caps w:val="0"/>
          <w:color w:val="3B3B3B"/>
          <w:spacing w:val="0"/>
          <w:kern w:val="0"/>
          <w:sz w:val="32"/>
          <w:szCs w:val="32"/>
          <w:u w:val="none"/>
          <w:shd w:val="clear" w:fill="FFFFFF"/>
          <w:lang w:val="en-US" w:eastAsia="zh-CN" w:bidi="ar"/>
        </w:rPr>
        <w:fldChar w:fldCharType="begin"/>
      </w:r>
      <w:r>
        <w:rPr>
          <w:rFonts w:hint="eastAsia" w:ascii="仿宋" w:hAnsi="仿宋" w:eastAsia="仿宋" w:cs="仿宋"/>
          <w:i w:val="0"/>
          <w:iCs w:val="0"/>
          <w:caps w:val="0"/>
          <w:color w:val="3B3B3B"/>
          <w:spacing w:val="0"/>
          <w:kern w:val="0"/>
          <w:sz w:val="32"/>
          <w:szCs w:val="32"/>
          <w:u w:val="none"/>
          <w:shd w:val="clear" w:fill="FFFFFF"/>
          <w:lang w:val="en-US" w:eastAsia="zh-CN" w:bidi="ar"/>
        </w:rPr>
        <w:instrText xml:space="preserve"> HYPERLINK "http://sese.sysu.edu.cn/Science/UploadFiles_5411/200911/2009112309281382.doc" \o "申请书" </w:instrText>
      </w:r>
      <w:r>
        <w:rPr>
          <w:rFonts w:hint="eastAsia" w:ascii="仿宋" w:hAnsi="仿宋" w:eastAsia="仿宋" w:cs="仿宋"/>
          <w:i w:val="0"/>
          <w:iCs w:val="0"/>
          <w:caps w:val="0"/>
          <w:color w:val="3B3B3B"/>
          <w:spacing w:val="0"/>
          <w:kern w:val="0"/>
          <w:sz w:val="32"/>
          <w:szCs w:val="32"/>
          <w:u w:val="none"/>
          <w:shd w:val="clear" w:fill="FFFFFF"/>
          <w:lang w:val="en-US" w:eastAsia="zh-CN" w:bidi="ar"/>
        </w:rPr>
        <w:fldChar w:fldCharType="separate"/>
      </w:r>
      <w:r>
        <w:rPr>
          <w:rStyle w:val="8"/>
          <w:rFonts w:hint="eastAsia" w:ascii="仿宋" w:hAnsi="仿宋" w:eastAsia="仿宋" w:cs="仿宋"/>
          <w:i w:val="0"/>
          <w:iCs w:val="0"/>
          <w:caps w:val="0"/>
          <w:color w:val="3B3B3B"/>
          <w:spacing w:val="0"/>
          <w:sz w:val="32"/>
          <w:szCs w:val="32"/>
          <w:u w:val="none"/>
          <w:shd w:val="clear" w:fill="FFFFFF"/>
        </w:rPr>
        <w:t>申请书</w:t>
      </w:r>
      <w:r>
        <w:rPr>
          <w:rFonts w:hint="eastAsia" w:ascii="仿宋" w:hAnsi="仿宋" w:eastAsia="仿宋" w:cs="仿宋"/>
          <w:i w:val="0"/>
          <w:iCs w:val="0"/>
          <w:caps w:val="0"/>
          <w:color w:val="3B3B3B"/>
          <w:spacing w:val="0"/>
          <w:kern w:val="0"/>
          <w:sz w:val="32"/>
          <w:szCs w:val="32"/>
          <w:u w:val="none"/>
          <w:shd w:val="clear" w:fill="FFFFFF"/>
          <w:lang w:val="en-US" w:eastAsia="zh-CN" w:bidi="ar"/>
        </w:rPr>
        <w:fldChar w:fldCharType="end"/>
      </w:r>
      <w:r>
        <w:rPr>
          <w:rFonts w:hint="eastAsia" w:ascii="仿宋" w:hAnsi="仿宋" w:eastAsia="仿宋" w:cs="仿宋"/>
          <w:i w:val="0"/>
          <w:iCs w:val="0"/>
          <w:caps w:val="0"/>
          <w:color w:val="333333"/>
          <w:spacing w:val="0"/>
          <w:kern w:val="0"/>
          <w:sz w:val="32"/>
          <w:szCs w:val="32"/>
          <w:shd w:val="clear" w:fill="FFFFFF"/>
          <w:lang w:val="en-US" w:eastAsia="zh-CN" w:bidi="ar"/>
        </w:rPr>
        <w:t>》(详见附件2) ，由单位审核、签字并加盖公章后将扫描版（PDF格式）和Word版各1份于2026年6月15日前发送至邮箱oucgzc@163.com。</w:t>
      </w:r>
    </w:p>
    <w:p w14:paraId="390D4A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00" w:afterAutospacing="0" w:line="520" w:lineRule="exact"/>
        <w:ind w:right="0" w:firstLine="640" w:firstLineChars="200"/>
        <w:jc w:val="left"/>
        <w:textAlignment w:val="auto"/>
        <w:rPr>
          <w:rFonts w:hint="eastAsia" w:ascii="仿宋" w:hAnsi="仿宋" w:eastAsia="仿宋" w:cs="仿宋"/>
          <w:color w:val="333333"/>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2.由校基本科研业务费领导小组办公室授权的部门组织对项目进行评审，完成项目评审后公示评审结果。</w:t>
      </w:r>
    </w:p>
    <w:p w14:paraId="678754B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00" w:afterAutospacing="0" w:line="520" w:lineRule="exact"/>
        <w:ind w:right="0" w:firstLine="640" w:firstLineChars="200"/>
        <w:jc w:val="left"/>
        <w:textAlignment w:val="auto"/>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联系人：董朝    联系电话：66782523  </w:t>
      </w:r>
    </w:p>
    <w:p w14:paraId="5F8A105A">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p>
    <w:p w14:paraId="0A89764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00" w:afterAutospacing="0" w:line="520" w:lineRule="exact"/>
        <w:ind w:right="0" w:firstLine="640" w:firstLineChars="200"/>
        <w:jc w:val="left"/>
        <w:textAlignment w:val="auto"/>
        <w:rPr>
          <w:rFonts w:hint="eastAsia" w:ascii="仿宋" w:hAnsi="仿宋" w:eastAsia="仿宋" w:cs="仿宋"/>
          <w:i w:val="0"/>
          <w:iCs w:val="0"/>
          <w:caps w:val="0"/>
          <w:color w:val="333333"/>
          <w:spacing w:val="0"/>
          <w:kern w:val="0"/>
          <w:sz w:val="32"/>
          <w:szCs w:val="32"/>
          <w:shd w:val="clear" w:fill="FFFFFF"/>
          <w:lang w:val="en-US" w:eastAsia="zh-CN" w:bidi="ar"/>
        </w:rPr>
      </w:pPr>
      <w:bookmarkStart w:id="0" w:name="_GoBack"/>
      <w:bookmarkEnd w:id="0"/>
      <w:r>
        <w:rPr>
          <w:rFonts w:hint="eastAsia" w:ascii="仿宋" w:hAnsi="仿宋" w:eastAsia="仿宋" w:cs="仿宋"/>
          <w:i w:val="0"/>
          <w:iCs w:val="0"/>
          <w:caps w:val="0"/>
          <w:color w:val="333333"/>
          <w:spacing w:val="0"/>
          <w:kern w:val="0"/>
          <w:sz w:val="32"/>
          <w:szCs w:val="32"/>
          <w:shd w:val="clear" w:fill="FFFFFF"/>
          <w:lang w:val="en-US" w:eastAsia="zh-CN" w:bidi="ar"/>
        </w:rPr>
        <w:fldChar w:fldCharType="begin"/>
      </w:r>
      <w:r>
        <w:rPr>
          <w:rFonts w:hint="eastAsia" w:ascii="仿宋" w:hAnsi="仿宋" w:eastAsia="仿宋" w:cs="仿宋"/>
          <w:i w:val="0"/>
          <w:iCs w:val="0"/>
          <w:caps w:val="0"/>
          <w:color w:val="333333"/>
          <w:spacing w:val="0"/>
          <w:kern w:val="0"/>
          <w:sz w:val="32"/>
          <w:szCs w:val="32"/>
          <w:shd w:val="clear" w:fill="FFFFFF"/>
          <w:lang w:val="en-US" w:eastAsia="zh-CN" w:bidi="ar"/>
        </w:rPr>
        <w:instrText xml:space="preserve"> HYPERLINK "http://gzc.ouc.edu.cn/_upload/article/files/b8/1b/6af1aea744eaa51231a3a4dda060/9e95090d-04b1-4c96-8cd7-171b385bd47f.rar" </w:instrText>
      </w:r>
      <w:r>
        <w:rPr>
          <w:rFonts w:hint="eastAsia" w:ascii="仿宋" w:hAnsi="仿宋" w:eastAsia="仿宋" w:cs="仿宋"/>
          <w:i w:val="0"/>
          <w:iCs w:val="0"/>
          <w:caps w:val="0"/>
          <w:color w:val="333333"/>
          <w:spacing w:val="0"/>
          <w:kern w:val="0"/>
          <w:sz w:val="32"/>
          <w:szCs w:val="32"/>
          <w:shd w:val="clear" w:fill="FFFFFF"/>
          <w:lang w:val="en-US" w:eastAsia="zh-CN" w:bidi="ar"/>
        </w:rPr>
        <w:fldChar w:fldCharType="separate"/>
      </w:r>
      <w:r>
        <w:rPr>
          <w:rFonts w:hint="eastAsia" w:ascii="仿宋" w:hAnsi="仿宋" w:eastAsia="仿宋" w:cs="仿宋"/>
          <w:i w:val="0"/>
          <w:iCs w:val="0"/>
          <w:caps w:val="0"/>
          <w:color w:val="333333"/>
          <w:spacing w:val="0"/>
          <w:kern w:val="0"/>
          <w:sz w:val="32"/>
          <w:szCs w:val="32"/>
          <w:shd w:val="clear" w:fill="FFFFFF"/>
          <w:lang w:val="en-US" w:eastAsia="zh-CN" w:bidi="ar"/>
        </w:rPr>
        <w:t>2026年实验室研究基金项目附件</w:t>
      </w:r>
      <w:r>
        <w:rPr>
          <w:rFonts w:hint="eastAsia" w:ascii="仿宋" w:hAnsi="仿宋" w:eastAsia="仿宋" w:cs="仿宋"/>
          <w:i w:val="0"/>
          <w:iCs w:val="0"/>
          <w:caps w:val="0"/>
          <w:color w:val="333333"/>
          <w:spacing w:val="0"/>
          <w:kern w:val="0"/>
          <w:sz w:val="32"/>
          <w:szCs w:val="32"/>
          <w:shd w:val="clear" w:fill="FFFFFF"/>
          <w:lang w:val="en-US" w:eastAsia="zh-CN" w:bidi="ar"/>
        </w:rPr>
        <w:fldChar w:fldCharType="end"/>
      </w:r>
    </w:p>
    <w:p w14:paraId="47972F3A">
      <w:pPr>
        <w:keepNext w:val="0"/>
        <w:keepLines w:val="0"/>
        <w:pageBreakBefore w:val="0"/>
        <w:kinsoku/>
        <w:wordWrap/>
        <w:overflowPunct/>
        <w:topLinePunct w:val="0"/>
        <w:autoSpaceDE/>
        <w:autoSpaceDN/>
        <w:bidi w:val="0"/>
        <w:adjustRightInd/>
        <w:snapToGrid/>
        <w:spacing w:line="520" w:lineRule="exact"/>
        <w:textAlignment w:val="auto"/>
        <w:rPr>
          <w:rFonts w:hint="default" w:ascii="仿宋" w:hAnsi="仿宋" w:eastAsia="仿宋" w:cs="仿宋"/>
          <w:sz w:val="32"/>
          <w:szCs w:val="32"/>
          <w:lang w:val="en-US" w:eastAsia="zh-CN"/>
        </w:rPr>
      </w:pPr>
    </w:p>
    <w:p w14:paraId="2EB13C45">
      <w:pPr>
        <w:keepNext w:val="0"/>
        <w:keepLines w:val="0"/>
        <w:pageBreakBefore w:val="0"/>
        <w:kinsoku/>
        <w:wordWrap/>
        <w:overflowPunct/>
        <w:topLinePunct w:val="0"/>
        <w:autoSpaceDE/>
        <w:autoSpaceDN/>
        <w:bidi w:val="0"/>
        <w:adjustRightInd/>
        <w:snapToGrid/>
        <w:spacing w:line="520" w:lineRule="exact"/>
        <w:jc w:val="righ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国有资产与实验室管理处</w:t>
      </w:r>
    </w:p>
    <w:p w14:paraId="38A9AA80">
      <w:pPr>
        <w:keepNext w:val="0"/>
        <w:keepLines w:val="0"/>
        <w:pageBreakBefore w:val="0"/>
        <w:kinsoku/>
        <w:wordWrap w:val="0"/>
        <w:overflowPunct/>
        <w:topLinePunct w:val="0"/>
        <w:autoSpaceDE/>
        <w:autoSpaceDN/>
        <w:bidi w:val="0"/>
        <w:adjustRightInd/>
        <w:snapToGrid/>
        <w:spacing w:line="520" w:lineRule="exact"/>
        <w:jc w:val="righ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2026年5月21日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7C6792E-828F-4BAA-ACD0-84F8867AF31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2" w:fontKey="{EBDBE26D-1524-4921-ADB7-05FE2595A3FE}"/>
  </w:font>
  <w:font w:name="仿宋">
    <w:panose1 w:val="02010609060101010101"/>
    <w:charset w:val="86"/>
    <w:family w:val="auto"/>
    <w:pitch w:val="default"/>
    <w:sig w:usb0="800002BF" w:usb1="38CF7CFA" w:usb2="00000016" w:usb3="00000000" w:csb0="00040001" w:csb1="00000000"/>
    <w:embedRegular r:id="rId3" w:fontKey="{354847D7-05A5-4E9E-97A7-6F916E769CA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4805F1"/>
    <w:rsid w:val="0BE849B8"/>
    <w:rsid w:val="16E96EBB"/>
    <w:rsid w:val="19E6138B"/>
    <w:rsid w:val="1BC05F08"/>
    <w:rsid w:val="1D682FCE"/>
    <w:rsid w:val="21E87ADD"/>
    <w:rsid w:val="244805F1"/>
    <w:rsid w:val="2C204AA7"/>
    <w:rsid w:val="37E56CD1"/>
    <w:rsid w:val="39754E12"/>
    <w:rsid w:val="48C737B2"/>
    <w:rsid w:val="4FB30A7C"/>
    <w:rsid w:val="501B7934"/>
    <w:rsid w:val="52FC06EE"/>
    <w:rsid w:val="54700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rPr>
      <w:sz w:val="24"/>
    </w:rPr>
  </w:style>
  <w:style w:type="character" w:styleId="7">
    <w:name w:val="Strong"/>
    <w:basedOn w:val="6"/>
    <w:qFormat/>
    <w:uiPriority w:val="0"/>
    <w:rPr>
      <w:b/>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1350</Words>
  <Characters>1417</Characters>
  <Lines>0</Lines>
  <Paragraphs>0</Paragraphs>
  <TotalTime>0</TotalTime>
  <ScaleCrop>false</ScaleCrop>
  <LinksUpToDate>false</LinksUpToDate>
  <CharactersWithSpaces>1428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2026-01-25T12:11:00Z</dcterms:created>
  <dc:creator>dongzhao</dc:creator>
  <cp:lastModifiedBy>Dongzhao</cp:lastModifiedBy>
  <cp:lastPrinted>2026-05-21T07:39:00Z</cp:lastPrinted>
  <dcterms:modified xsi:type="dcterms:W3CDTF">2026-05-22T01:12:30Z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605F01797F8E4BDD8A56749087E1AE43_11</vt:lpwstr>
  </property>
  <property fmtid="{D5CDD505-2E9C-101B-9397-08002B2CF9AE}" pid="4" name="KSOTemplateDocerSaveRecord">
    <vt:lpwstr>eyJoZGlkIjoiNzZmN2E2YjBmMzZjMDdhMTQ0ZTExYWUyZTRhZmFiYjEiLCJ1c2VySWQiOiIzOTU5Njc0MDkifQ==</vt:lpwstr>
  </property>
</Properties>
</file>